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E99" w:rsidRPr="005A5513" w:rsidRDefault="00696E99" w:rsidP="00696E99">
      <w:pPr>
        <w:ind w:firstLine="540"/>
        <w:jc w:val="center"/>
        <w:rPr>
          <w:b/>
          <w:i/>
          <w:sz w:val="38"/>
          <w:szCs w:val="28"/>
          <w:lang w:val="en-US"/>
        </w:rPr>
      </w:pPr>
      <w:r w:rsidRPr="005A5513">
        <w:rPr>
          <w:b/>
          <w:i/>
          <w:sz w:val="38"/>
          <w:szCs w:val="28"/>
          <w:lang w:val="en-US"/>
        </w:rPr>
        <w:t>Mahmud Koshg’ariy</w:t>
      </w:r>
    </w:p>
    <w:p w:rsidR="00696E99" w:rsidRPr="005A5513" w:rsidRDefault="00696E99" w:rsidP="00696E99">
      <w:pPr>
        <w:ind w:firstLine="540"/>
        <w:jc w:val="center"/>
        <w:rPr>
          <w:b/>
          <w:i/>
          <w:sz w:val="38"/>
          <w:szCs w:val="28"/>
          <w:lang w:val="en-US"/>
        </w:rPr>
      </w:pPr>
      <w:r w:rsidRPr="005A5513">
        <w:rPr>
          <w:b/>
          <w:i/>
          <w:sz w:val="38"/>
          <w:szCs w:val="28"/>
          <w:lang w:val="en-US"/>
        </w:rPr>
        <w:t>( X asr )</w:t>
      </w:r>
    </w:p>
    <w:p w:rsidR="00696E99" w:rsidRPr="003C4DD8" w:rsidRDefault="00696E99" w:rsidP="00696E99">
      <w:pPr>
        <w:ind w:firstLine="540"/>
        <w:jc w:val="both"/>
        <w:rPr>
          <w:sz w:val="28"/>
          <w:szCs w:val="28"/>
          <w:lang w:val="en-US"/>
        </w:rPr>
      </w:pPr>
      <w:r w:rsidRPr="003C4DD8">
        <w:rPr>
          <w:sz w:val="28"/>
          <w:szCs w:val="28"/>
          <w:lang w:val="en-US"/>
        </w:rPr>
        <w:t xml:space="preserve">Mahmud Koshg‘ariyning asl ismi Mahmud Ibnulhusayn ibn Muhammadil Koshg‘ariy bo‘lib, uning bobosi Qashqarda tug‘ilgan bo‘lsa ham, ammo u asosan Bolosog‘unda yashagan. Ba’zi manbalarda Koshg‘ariyning to‘liq ismi Shamsiddin Mahmud Ibn Husayn tariqasida keltirilgan. Mahmud Koshg‘ariy taxminan 1028-1037 yillar o‘rtasida Qoshg‘ar shahrining janubi-g‘arbidagi Upol qishlog‘ining Ozig‘ mahallasida tug‘iladi. </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 xml:space="preserve">U qoraxoniy hukmdorlaridan Yusuf Qodirxonning evarasi. Otasi Husayn ibn Muhammad (Qodirxonning nevarasi) Arslon elig nomi bilan 1056-1057 yillarda Barsxon amiri bo‘lgan. Mahmudning ona tomondan buvasi Xo‘ja Sayfiddin buzrukvor ham o‘qimishli kishi bo‘lgan. Mahmud Koshg‘ariy arab, fors, rumoniy kabi 8-9 tilni mukammal zgallagan. U qandaydir bir qirg‘in paytida ota yurtini tashlab chiqib kegadi, ko‘p o‘lkalarni kezadi va 1118 yilda Qashg‘arga qaytib kelib madrasada dars beradi. </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97 yoshida (milodiy 1126 yilda) vafot etadi va O’poldagi ajdodlari maqbarasiga dafn etiladi. Maqbara hozirgacha «Hazrati Mullom mozori» nomi bilan mashhur. M, Koshg‘ariy ilk geograf, botanik, zoolog, turkiy til grammatikasini ishlab chiqqan birinchi tilshunos olim, folklorshunos, elshunos (etnograf), adabiyotshunos, shoir, tarixchi va qomusiy olimdir. Uning «Javohir-un nahv fi lug‘otit turk» («Turk tili sintaksisi qoidalari») asari topilmagan.</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«Devonu lug‘otit- turk» asari haqida</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 xml:space="preserve">«Devonu lug‘otit turk» («Turkiy so‘zlar devoni») hijriy 469, milodiy 1076-1077 yillarda yozilgan bo‘lib, Abulqosim Abdulloh binni Muhammad al-Muqtadoga bag‘ishlangan. Bu vaqtda muallif 50 yoshda bo‘lgan. Yangi manbalarga ko‘ra bu asar 1072 yilda yozila boshlangan va 1074 yilda tugatilgan (hijriy 464-466 y). Muallif bu haqda shunday degan: «Kitob 464 yilda (hijriy) jumadul avval boshlarida boshlandi va to‘rt karra yozilgandan (ko‘chirilgandan) va tuzatilgandan so‘ng 466 yil jumadul oxirning 12~kuni bitirildi». </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 xml:space="preserve">Umuman olganda bu asar XI asrda yozilgan bo‘lib, turkiy so‘zlar lug‘ati hisoblanadi. Bu kitobda O’rta Osiyoda yashagan turkiy xalqlarning XI asrgacha bo‘lgan badiiy ijodi to‘g‘risida juda qimmatli ma’lumotlar jamlangan bo‘lib, unda qadimgi qabilaviy hayot, ovchilik, dehqonchilik, chorvachilik bilan bog‘lanib ketadigan lavhalar qo‘p uchraydi. Muallif unda so‘zlarning ma’nosini arab tilida izohlab beradi. Misol sifatida ko‘plab xalq maqollari, hikmatlari, qo‘shiqlaridan keltiradi. Bu haqda Mahmud Koshg‘ariyning o‘zi yozadi: «Men bu kitobni maxsus alifbe tartibida hikmatli so‘zlar, saj’lar, maqollar, rajaz va nasr deb atalgan adabiy parchalar bilan bezadim... Bu ishda misol tariqasida turklarning tilida qo‘llanib kelgan she’rlaridan shodlik va motam kunlarida qo‘llaniladigan hikmatli so‘zlaridan, maqollaridan keltirdim». </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lastRenderedPageBreak/>
        <w:t xml:space="preserve">«Devonu lug‘otit turk» asarining asl qo‘lyozmasi bizgacha yetib kelgan emas. Uning yozilgan sanadan 200 yil o‘tgach ko‘chirilgan birdan-bir nusxasi </w:t>
      </w:r>
      <w:smartTag w:uri="urn:schemas-microsoft-com:office:smarttags" w:element="place">
        <w:smartTag w:uri="urn:schemas-microsoft-com:office:smarttags" w:element="City">
          <w:r w:rsidRPr="003C4DD8">
            <w:rPr>
              <w:sz w:val="28"/>
              <w:szCs w:val="28"/>
              <w:lang w:val="en-US"/>
            </w:rPr>
            <w:t>Istanbul</w:t>
          </w:r>
        </w:smartTag>
      </w:smartTag>
      <w:r w:rsidRPr="003C4DD8">
        <w:rPr>
          <w:sz w:val="28"/>
          <w:szCs w:val="28"/>
          <w:lang w:val="en-US"/>
        </w:rPr>
        <w:t xml:space="preserve"> kutubxonasida saqlanmoqda. Uch jidddan iborat bu kitob 1939-1941 yillarda hozirgi turk tiliga tarjima qilinib nashr etilgan. O’zbekistonda «</w:t>
      </w:r>
      <w:smartTag w:uri="urn:schemas-microsoft-com:office:smarttags" w:element="place">
        <w:r w:rsidRPr="003C4DD8">
          <w:rPr>
            <w:sz w:val="28"/>
            <w:szCs w:val="28"/>
            <w:lang w:val="en-US"/>
          </w:rPr>
          <w:t>Devon</w:t>
        </w:r>
      </w:smartTag>
      <w:r w:rsidRPr="003C4DD8">
        <w:rPr>
          <w:sz w:val="28"/>
          <w:szCs w:val="28"/>
          <w:lang w:val="en-US"/>
        </w:rPr>
        <w:t xml:space="preserve">» ning birinchi tadqiqotchisi va qisman noshiri professor Fitratdir. Bu asarni filologiya fanlari doktori, taniqli tilshunos olim </w:t>
      </w:r>
      <w:smartTag w:uri="urn:schemas-microsoft-com:office:smarttags" w:element="place">
        <w:r w:rsidRPr="003C4DD8">
          <w:rPr>
            <w:sz w:val="28"/>
            <w:szCs w:val="28"/>
            <w:lang w:val="en-US"/>
          </w:rPr>
          <w:t>S. Mutallibov</w:t>
        </w:r>
      </w:smartTag>
      <w:r w:rsidRPr="003C4DD8">
        <w:rPr>
          <w:sz w:val="28"/>
          <w:szCs w:val="28"/>
          <w:lang w:val="en-US"/>
        </w:rPr>
        <w:t xml:space="preserve"> hozirgi o‘zbek tiliga ag‘dargan. </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«Qo‘shiq», «she’r», «qasida», «marsiya», «afsona», «maqol» kabi atamalar ilk bor shu asarda qo‘llangan va uyg‘ur yozuvi haqida ham ilk ma’lumotlar keltirilgan. Asarda mehnat va marosim qo‘shiqlari, lirik qo‘shiqlar va o‘gitnomalar, «Qish va yoz» munozarasi, «Alp Er To‘nga» (Afrosiyob) marsiyasi, savlar (afsonalar), maqollar, "Oltin qon" afsonasi (unda qadimgi turkiy ajdodlarimizning Iskandar Zulqarnaynga qarshi mardliklari hikoya qilinadi), «Tangutlar bilan jang», «Yaboqular bilan jang» kabi parchalar va shu kabilar keltirilgan. «</w:t>
      </w:r>
      <w:smartTag w:uri="urn:schemas-microsoft-com:office:smarttags" w:element="place">
        <w:r w:rsidRPr="003C4DD8">
          <w:rPr>
            <w:sz w:val="28"/>
            <w:szCs w:val="28"/>
            <w:lang w:val="en-US"/>
          </w:rPr>
          <w:t>Devon</w:t>
        </w:r>
      </w:smartTag>
      <w:r w:rsidRPr="003C4DD8">
        <w:rPr>
          <w:sz w:val="28"/>
          <w:szCs w:val="28"/>
          <w:lang w:val="en-US"/>
        </w:rPr>
        <w:t>» da turkiy xalqlar turmush manzaralari bilan bog‘liq bo‘lgan she’riy parchalar katta o‘rin tutadi. Ularda xalqning urf-odati, yashash tarzi, mashg‘uloti, ishonch-e’tiqodlari ifodasi ochiq ko‘rinadi. Yigitlarni ishga safarbar qilish, meva terish, ovchilikka da’vat kabi qadimgi turmush tarzidan olingan qo‘shiqlar maxsus berilgan.</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Lirik qo‘shiqlarda insonning qalb kechinmalari, noeik his-tuyg‘ulari ifodasi, tabiat va ona yurt manzaralari tasviri yetakchilik qiladi. Kishilarni qurshagan olam haqidagi qo‘shiqlarda turkiy xalqlarning doimiy yo‘ldoshi - otlar ham alohida mavqe tutadi. Asardagi ko‘pgina qo‘shiqlar ovchilik, chorvachilik bilan - turkiy xalqlarning yashash tarzi bilan chambarchas bog‘liq holda yuzaga kelgan. Mahmud Koshg‘ariy «qo‘shiq» atamasiga «she’r, qasida» deb izoh bergan. «</w:t>
      </w:r>
      <w:smartTag w:uri="urn:schemas-microsoft-com:office:smarttags" w:element="place">
        <w:r w:rsidRPr="003C4DD8">
          <w:rPr>
            <w:sz w:val="28"/>
            <w:szCs w:val="28"/>
            <w:lang w:val="en-US"/>
          </w:rPr>
          <w:t>Devon</w:t>
        </w:r>
      </w:smartTag>
      <w:r w:rsidRPr="003C4DD8">
        <w:rPr>
          <w:sz w:val="28"/>
          <w:szCs w:val="28"/>
          <w:lang w:val="en-US"/>
        </w:rPr>
        <w:t>»ga kirgan adabiy shakllarning asosiy qismini to‘rtliklar tashkil qiladi. Ular a-a-a-b va a-a-a-a yoki a-b-v-b shaklidagi qofiyadoshlikka ega. To‘rtliklarda Vatan va yurt muhabbati, xalq uchun jang qilgan bahodirlar bilan faxrlanish, tabiat manzaralari go‘zalligi, mehnat shavqi, turli insoniy kechinmalar talqini mavzusi yetakchilik qiladi.</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«Devonu lug‘otit turk»dagi she’riy parchalar shakliga ko‘ra ikkilik, to‘rtlik va murabba’lardan tashkil topgan bo‘lib, ularning ko‘p qismi pand -nasihat, o‘gitlardan iborat. Asardagi xalq ko‘shiqlarining tasvir usullari ham nihoyatda xilma-xil. «Qaqlar qamug‘ ko‘lardi» to‘rtligi, «Qish bilan Yoz» munozarasida jonlantirish, «Bulnar meni ulas ko‘z» to‘rtligida esa sifatlash asosiy o‘rin tutadi.</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«Alp Er To‘nga» marsiyasi haqida</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 xml:space="preserve">Alp Er To‘nga - turklarning qadimiy qahramoni. Yusuf Xos Hojib tojiklar uni Afrosiyob deb atashlarini yozgan. Mahmud Koshg‘ariy Afrosiyobni Qashqarda - Urdukant shahrida turar edi, deb ko‘rsatadi. To‘nga Alp Er - yo‘lbars kabi kuchli bahodir odam, demakdir. Shuningdek, uning Barman, Barsg‘an degan o‘g‘illari hamda Qaz ismli qizi haqida ham ma’lumotlar saqlanib qolgan. Qaz haqida asarda quyidagi ma’lumotlar </w:t>
      </w:r>
      <w:r w:rsidRPr="003C4DD8">
        <w:rPr>
          <w:sz w:val="28"/>
          <w:szCs w:val="28"/>
          <w:lang w:val="en-US"/>
        </w:rPr>
        <w:lastRenderedPageBreak/>
        <w:t xml:space="preserve">keltirilgan: «Qaz - Afrosiyob qizining nomidir. </w:t>
      </w:r>
      <w:smartTag w:uri="urn:schemas-microsoft-com:office:smarttags" w:element="place">
        <w:smartTag w:uri="urn:schemas-microsoft-com:office:smarttags" w:element="City">
          <w:r w:rsidRPr="003C4DD8">
            <w:rPr>
              <w:sz w:val="28"/>
              <w:szCs w:val="28"/>
              <w:lang w:val="en-US"/>
            </w:rPr>
            <w:t>Qazvin</w:t>
          </w:r>
        </w:smartTag>
      </w:smartTag>
      <w:r w:rsidRPr="003C4DD8">
        <w:rPr>
          <w:sz w:val="28"/>
          <w:szCs w:val="28"/>
          <w:lang w:val="en-US"/>
        </w:rPr>
        <w:t xml:space="preserve"> shahrini shu qurgandir. Bu so‘zning asli qaz o‘yini - g‘oz o‘ynaladigan joy demakdir... Qazning otasi To‘nga Alp Er - Afrosiyobdir. U Tahmuraspdan 300 yil keyin Marvni bino qilgan. Ba’zilar butun Movarounnahrni turklar o‘lkalaridan deb bilganlar. U Yankanddan boshlanadi. Uning bir oti Dizro‘yindir. U sariqligiga ko‘ra mis shahri demakdir. Buxoroga yaqindir. Bu yerda Afrosiyobning qizi - Qazning eri Siyovush o‘ldirilgan. Majusiy-otashparastlar har yili bir kun bu yerga kelib, Siyovush o‘lgan joy atrofida yig‘laydilar. Mollar so‘yib, qurbonlik qiladilar...»</w:t>
      </w:r>
    </w:p>
    <w:p w:rsidR="00696E99" w:rsidRPr="003C4DD8" w:rsidRDefault="00696E99" w:rsidP="00696E99">
      <w:pPr>
        <w:ind w:firstLine="540"/>
        <w:jc w:val="both"/>
        <w:rPr>
          <w:sz w:val="28"/>
          <w:szCs w:val="28"/>
          <w:lang w:val="en-US"/>
        </w:rPr>
      </w:pPr>
    </w:p>
    <w:p w:rsidR="00696E99" w:rsidRPr="003C4DD8" w:rsidRDefault="00696E99" w:rsidP="00696E99">
      <w:pPr>
        <w:ind w:firstLine="540"/>
        <w:jc w:val="both"/>
        <w:rPr>
          <w:sz w:val="28"/>
          <w:szCs w:val="28"/>
          <w:lang w:val="en-US"/>
        </w:rPr>
      </w:pPr>
      <w:r w:rsidRPr="003C4DD8">
        <w:rPr>
          <w:sz w:val="28"/>
          <w:szCs w:val="28"/>
          <w:lang w:val="en-US"/>
        </w:rPr>
        <w:t>Mahmud Koshg‘ariy Afrosiyobning bolalari xoqon, xon deb atalganini eslatadi. Marsiyada Afrosiyob - Alp Er To‘nganing o‘limi achchiq qismat, dahshatli fojia, o‘rnini to‘ldirib bo‘lmaydigan yo‘qotish sifatida baholanadi. Bu marsiya murabba’ shaklida bo‘lib, misralar asosan a-a-a-b qofiyalanish tartibiga ega. Alp Er To‘nga marsiyasi barmoq vaznidadir. Uning har bir misrasi yetgi bo‘g‘indan tuzilgan. Turoqlar asosan 4+3 shaklida.</w:t>
      </w:r>
    </w:p>
    <w:p w:rsidR="00696E99" w:rsidRPr="003C4DD8" w:rsidRDefault="00696E99" w:rsidP="00696E99">
      <w:pPr>
        <w:ind w:firstLine="540"/>
        <w:jc w:val="both"/>
        <w:rPr>
          <w:sz w:val="28"/>
          <w:szCs w:val="28"/>
          <w:lang w:val="en-US"/>
        </w:rPr>
      </w:pPr>
    </w:p>
    <w:p w:rsidR="00696E99" w:rsidRPr="003C4DD8" w:rsidRDefault="00696E99" w:rsidP="00696E99">
      <w:pPr>
        <w:jc w:val="both"/>
        <w:rPr>
          <w:sz w:val="28"/>
          <w:szCs w:val="28"/>
          <w:lang w:val="en-US"/>
        </w:rPr>
      </w:pPr>
      <w:r w:rsidRPr="003C4DD8">
        <w:rPr>
          <w:sz w:val="28"/>
          <w:szCs w:val="28"/>
          <w:lang w:val="en-US"/>
        </w:rPr>
        <w:t xml:space="preserve">Abulqosim az-Zamaxshariy </w:t>
      </w:r>
      <w:r w:rsidRPr="003C4DD8">
        <w:rPr>
          <w:sz w:val="28"/>
          <w:szCs w:val="28"/>
          <w:lang w:val="en-US"/>
        </w:rPr>
        <w:tab/>
        <w:t xml:space="preserve"> </w:t>
      </w:r>
      <w:r w:rsidRPr="003C4DD8">
        <w:rPr>
          <w:sz w:val="28"/>
          <w:szCs w:val="28"/>
          <w:lang w:val="en-US"/>
        </w:rPr>
        <w:tab/>
        <w:t xml:space="preserve"> </w:t>
      </w:r>
    </w:p>
    <w:p w:rsidR="00696E99" w:rsidRPr="003C4DD8" w:rsidRDefault="00696E99" w:rsidP="00696E99">
      <w:pPr>
        <w:jc w:val="both"/>
        <w:rPr>
          <w:sz w:val="28"/>
          <w:szCs w:val="28"/>
          <w:lang w:val="en-US"/>
        </w:rPr>
      </w:pPr>
      <w:r w:rsidRPr="003C4DD8">
        <w:rPr>
          <w:sz w:val="28"/>
          <w:szCs w:val="28"/>
          <w:lang w:val="en-US"/>
        </w:rPr>
        <w:t>Abulqosim az-Zamaxshariy (1075-1144) - xorazmlik atoqli olim, shoir, tilshunos, xattot, arab tili grammatikasiga doir «Al-Mufassal» kitobi mashhur.</w:t>
      </w:r>
    </w:p>
    <w:p w:rsidR="00696E99" w:rsidRPr="003C4DD8" w:rsidRDefault="00696E99" w:rsidP="00696E99">
      <w:pPr>
        <w:jc w:val="both"/>
        <w:rPr>
          <w:sz w:val="28"/>
          <w:szCs w:val="28"/>
          <w:lang w:val="en-US"/>
        </w:rPr>
      </w:pPr>
    </w:p>
    <w:p w:rsidR="00696E99" w:rsidRPr="003C4DD8" w:rsidRDefault="00696E99" w:rsidP="00696E99">
      <w:pPr>
        <w:jc w:val="both"/>
        <w:rPr>
          <w:sz w:val="28"/>
          <w:szCs w:val="28"/>
          <w:lang w:val="en-US"/>
        </w:rPr>
      </w:pPr>
      <w:r w:rsidRPr="003C4DD8">
        <w:rPr>
          <w:sz w:val="28"/>
          <w:szCs w:val="28"/>
          <w:lang w:val="en-US"/>
        </w:rPr>
        <w:t>Yoki ilmli bo‘l, yoki ilmga tayanib ish tutadigan bo‘l, loaqal ilmni tinglab eshitadigan bo‘l, ammo to‘rtinchisi bo‘lma, chunki kasodga uchrab halok bo‘lasan.</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Yomon fikr sohiblari ham, kufroni ne’mat qiluvchilar ham yovvoyi qobonlar misoli Alloh taoloning mag‘firatidan yiroqdirlar.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Odamning umri avvalida qilgan ishlari umrining oxiridagi ishlariga ham dalolatdir.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Alloh taolodan astoydil iltijo bilan o‘tinib so‘ragan kimsaning nidosi sira noumid qolmaydi.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Suv yo‘llari irmoqlari bilan bo‘lgani kabi shariatning to‘g‘ri qonun-qoidalari Payg‘ambar alayhissalom ta’limotlari bilandir.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Urug‘likni ham, po‘choqni ham, niyatu orzularni ham, muhabbatu firoqni ham yaratuvchi Alloh taolodir.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Sen zalolat to‘lqiniga o‘zingni urib suzsang, seni faqat ko‘p toat-ibodat va tasbehlar qutqaradi.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Har qanday ishni boshlashdan avval Allohning roziligini o‘yla. Aks holda qilgan ishlaringning hammasi behuda bo‘lib, zoe ketadi.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Bamisoli tumov kishi gulning hidini sezmaganidek, ahmoq kishi hikmat lazzatini bilmaydi.</w:t>
      </w:r>
    </w:p>
    <w:p w:rsidR="00696E99" w:rsidRPr="003C4DD8" w:rsidRDefault="00696E99" w:rsidP="00696E99">
      <w:pPr>
        <w:jc w:val="both"/>
        <w:rPr>
          <w:sz w:val="28"/>
          <w:szCs w:val="28"/>
          <w:lang w:val="en-US"/>
        </w:rPr>
      </w:pPr>
      <w:r w:rsidRPr="003C4DD8">
        <w:rPr>
          <w:sz w:val="28"/>
          <w:szCs w:val="28"/>
          <w:lang w:val="en-US"/>
        </w:rPr>
        <w:lastRenderedPageBreak/>
        <w:t xml:space="preserve"> </w:t>
      </w:r>
    </w:p>
    <w:p w:rsidR="00696E99" w:rsidRPr="003C4DD8" w:rsidRDefault="00696E99" w:rsidP="00696E99">
      <w:pPr>
        <w:jc w:val="both"/>
        <w:rPr>
          <w:sz w:val="28"/>
          <w:szCs w:val="28"/>
          <w:lang w:val="en-US"/>
        </w:rPr>
      </w:pPr>
      <w:r w:rsidRPr="003C4DD8">
        <w:rPr>
          <w:sz w:val="28"/>
          <w:szCs w:val="28"/>
          <w:lang w:val="en-US"/>
        </w:rPr>
        <w:t>Kimki o‘z nafsi-balosiyu orzu-havasi domiga tushib qolsa, u beshak o‘zini-o‘zi chuqur qa’riga tashlagani muqarrar.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O’z nafsingga hokim bo‘lmasang, uni o‘z hukmingda tutasan. Aks holda undan g‘olib chiqib, ushlab tura olmaysan.</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Kimning himmati-yu muruvvati qanchalik ko‘p bo‘lsa, shunga yarasha odamlar uning kayg‘usiga sherik bo‘larlar, hamdardlik bildirarlar.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Boshingizga mushkul ish va tashvish tushganida munis bo‘lib, odamlarga mehr-muhabbat ko‘rsatasiz. Ammo davlatu ne’matlarga erishganingizda bag‘ritoshlikka moyil bo‘lasiz.</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Odamlar ichidagi eng yaramasi xasisdir, ularning ichidagi eng yalqovi pastkashdir.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Hayot vaqtingda bergan in’om-ehsonlaring, garchi ularni tuki yo‘q (qirchang‘i) bo‘</w:t>
      </w:r>
      <w:smartTag w:uri="urn:schemas-microsoft-com:office:smarttags" w:element="place">
        <w:smartTag w:uri="urn:schemas-microsoft-com:office:smarttags" w:element="City">
          <w:r w:rsidRPr="003C4DD8">
            <w:rPr>
              <w:sz w:val="28"/>
              <w:szCs w:val="28"/>
              <w:lang w:val="en-US"/>
            </w:rPr>
            <w:t>riga</w:t>
          </w:r>
        </w:smartTag>
      </w:smartTag>
      <w:r w:rsidRPr="003C4DD8">
        <w:rPr>
          <w:sz w:val="28"/>
          <w:szCs w:val="28"/>
          <w:lang w:val="en-US"/>
        </w:rPr>
        <w:t xml:space="preserve"> bergan bo‘lsang-da, zoe ketmas. Qiyomat kunida bularning ajri senga bo‘lur.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O’z vaqtidan kechikib berilgan in’om-ehson mahkam tortilgan zanjir misoli qattiq bo‘g‘uvchidir.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Tog‘ tepasidagi qoyalarni ko‘chirish minnat eshitish yuklariga nisbatan yengilroqdir.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Riyo bor har qanday ishda ravolig-u ziyo yo‘qdir.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Mol-mulkni behuda isrof qilish kufroni ne’matdur. O’ylamasdan boyligini sarflash to‘liq tanazzulga olib keladi.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Agar biror qayg‘u-alam yuz bergani yoki ta’ziyali joyni eshitsang, darhol o‘sha yerga bor. Agar ziyofatu mehmondorchilikka chaqirilsang, unda o‘zing o‘ylab ish tut.</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Faqiru   miskinlarga   vojib   sadaqalarni   bajo   keltirmagan   boylarga jahannamda dahshatli bir handaq bordir.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Ko‘pincha yoki ba’zan Hasan al-Basriyga o‘xshash buyuklarni Xajjoj zolimga o‘xshashlar tug‘adilar, go‘yo sho‘r dengiz suvidan dur-marjonlar chiqqani kabi.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Pora faqat nohaqligu zolimlarga yordam berguvchidir.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O’tkir qilichning boshga tushadigan zarbasi ba’zi nodonlarning hukmi ostida mute’-itoatda bo‘lib yurishdan afzaldir.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Haqiqat va adolat bilan to‘g‘ri siyosat yurgizmagan har bir rahbar va boshliq qattiq azob-uqubat va baloga giriftor bo‘lur.</w:t>
      </w:r>
    </w:p>
    <w:p w:rsidR="00696E99" w:rsidRPr="003C4DD8" w:rsidRDefault="00696E99" w:rsidP="00696E99">
      <w:pPr>
        <w:jc w:val="both"/>
        <w:rPr>
          <w:sz w:val="28"/>
          <w:szCs w:val="28"/>
          <w:lang w:val="en-US"/>
        </w:rPr>
      </w:pPr>
      <w:r w:rsidRPr="003C4DD8">
        <w:rPr>
          <w:sz w:val="28"/>
          <w:szCs w:val="28"/>
          <w:lang w:val="en-US"/>
        </w:rPr>
        <w:lastRenderedPageBreak/>
        <w:t xml:space="preserve"> </w:t>
      </w:r>
    </w:p>
    <w:p w:rsidR="00696E99" w:rsidRPr="003C4DD8" w:rsidRDefault="00696E99" w:rsidP="00696E99">
      <w:pPr>
        <w:jc w:val="both"/>
        <w:rPr>
          <w:sz w:val="28"/>
          <w:szCs w:val="28"/>
          <w:lang w:val="en-US"/>
        </w:rPr>
      </w:pPr>
      <w:r w:rsidRPr="003C4DD8">
        <w:rPr>
          <w:sz w:val="28"/>
          <w:szCs w:val="28"/>
          <w:lang w:val="en-US"/>
        </w:rPr>
        <w:t>Bu dunyo ibratli ishlar va pand-nasihatlarga to‘ladir. Ayni vaqtda ko‘z yoshlariga ham serob.</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Qo‘rquvga mubtalo bo‘lgan kishi faqat qochishdan najot izlaydi.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Ustingga keksalik kiyimi tashlangan bo‘lsa ham biroq sen uzoq umr ko‘rish hirsida (ta’masida) yangi-yangi kiyimlar kiymoqdasan.</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Garchand uzoq umr ko‘rgan bo‘lsalar-da, ko‘p odamlar g‘o‘r va tajribasizdir.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Tunu kunni o‘tkazaman-u, ammo bugungi kunim kechagi kunimdan yaxshiroq bo‘lmayotir. Chunki zamona kundan-kunga halokat tomon bormoqda. Shunday ekan, kechagi kun bugungidan a’loroq, bugungisi esa ertangidan yaxshiroqdir.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Vaqti-soati o‘tgandan so‘ng ijro bo‘ladigan  va’dadan hech bir yaxshilik bo‘lmas.</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Kimki baxt-iqbolli, solih kishilarning etagini tutsa, u albatta murodiga erishib, xayru baraka topadi.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To‘g‘ri va haq yo‘ldan yurgan kishining qadam bosishi arslon yurishidan ham mahobatliroq haybatliroq dir.</w:t>
      </w:r>
    </w:p>
    <w:p w:rsidR="00696E99" w:rsidRPr="003C4DD8" w:rsidRDefault="00696E99" w:rsidP="00696E99">
      <w:pPr>
        <w:jc w:val="both"/>
        <w:rPr>
          <w:sz w:val="28"/>
          <w:szCs w:val="28"/>
          <w:lang w:val="en-US"/>
        </w:rPr>
      </w:pPr>
    </w:p>
    <w:p w:rsidR="00696E99" w:rsidRPr="003C4DD8" w:rsidRDefault="00696E99" w:rsidP="00696E99">
      <w:pPr>
        <w:jc w:val="both"/>
        <w:rPr>
          <w:sz w:val="28"/>
          <w:szCs w:val="28"/>
          <w:lang w:val="en-US"/>
        </w:rPr>
      </w:pPr>
      <w:r w:rsidRPr="003C4DD8">
        <w:rPr>
          <w:sz w:val="28"/>
          <w:szCs w:val="28"/>
          <w:lang w:val="en-US"/>
        </w:rPr>
        <w:t>Yomon, noraso e’tiqod bilan qilingan ezgu ish sarob va kul kabi hech qanaqa foyda bermaydi.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Go‘zal sifat va husni xulq siyratlari bezamagan kishini hech qanday chiroyli kiyimlar ko‘rkam qilolmas, gunoh va xatolardan saqlanmagan kimsaning qalbi sira aybdan forig‘ bo‘lmas.</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Qabohatli suvrat, chirkin yuzning va yomon chehraning orqasida yaramas xulqdan boshqa narsa yo‘qdir.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Vijdon azobiyu ta’nadan to‘g‘ri bo‘lmagan kimsani ta’lim-tarbiya va qiynash bilan ham to‘g‘rilash amri mahol.</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Pastkash kimsaning o‘z nasl-nasabini maqtab, u bilan faxrlanishi chanqoq kishining suv shu’lasi (sarob)ni ko‘rib aldangani kabidir.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Ko‘pincha til bilan yetkazilgan jarohat qilich bilan yetkazilgan jarohatdan og‘irroqdir.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O’zi sazovor bo‘lmagan hamdu sano va maqtovlarni talab qilish uyatsiz, telba odamlarning odatlaridandir.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lastRenderedPageBreak/>
        <w:t>Quyosh   nurlarini   berkitib   bo‘lmaganidek,   haqiqatning   chirog‘ini   ham so‘ndirib bo‘lmaydi.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Yolg‘onchining qasami bor (haqiqiy) ilmining soxtaligini oshiradi.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Ko‘p ortiqcha so‘zlashuv eshituvchini ranjitadi.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Agar tilingning ortiqcha so‘zlashiga ega bo‘la olmasang, unda tizgining jilovini shaytonga topshirgan bo‘lasan.</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Tilingdan   chiqqan   sadaqang   (ya’ni,   pandu   nasihating   va   ma’viza-yu hasanang) ba’zan qo‘lingdan chiqqan sadaqangdan xayrliroqdir.</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O’z va’dasida turmaganda turli-tuman vaj-karsonlar ko‘rsatuvchi kimsa hech qachon mard va himmatli inson bo‘lolmaydi.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O’lim qanchadan-qancha takabbur odamlarning boshlarini chuqurga, ya’ni qabrga uloqtirgan.</w:t>
      </w:r>
    </w:p>
    <w:p w:rsidR="00696E99" w:rsidRPr="003C4DD8" w:rsidRDefault="00696E99" w:rsidP="00696E99">
      <w:pPr>
        <w:jc w:val="both"/>
        <w:rPr>
          <w:sz w:val="28"/>
          <w:szCs w:val="28"/>
          <w:lang w:val="en-US"/>
        </w:rPr>
      </w:pPr>
      <w:r w:rsidRPr="003C4DD8">
        <w:rPr>
          <w:sz w:val="28"/>
          <w:szCs w:val="28"/>
          <w:lang w:val="en-US"/>
        </w:rPr>
        <w:t xml:space="preserve"> Takabburlikni qanchalik xursandlig-u shodlikka tomon aylantirishga urinsang ham, asli loy bo‘lganidan keyin kulol singari, ya’ni tuproqqa (loy ishlariga) qaytishi muqarrar.</w:t>
      </w:r>
    </w:p>
    <w:p w:rsidR="00696E99" w:rsidRPr="003C4DD8" w:rsidRDefault="00696E99" w:rsidP="00696E99">
      <w:pPr>
        <w:jc w:val="both"/>
        <w:rPr>
          <w:sz w:val="28"/>
          <w:szCs w:val="28"/>
          <w:lang w:val="en-US"/>
        </w:rPr>
      </w:pPr>
      <w:r w:rsidRPr="003C4DD8">
        <w:rPr>
          <w:sz w:val="28"/>
          <w:szCs w:val="28"/>
          <w:lang w:val="en-US"/>
        </w:rPr>
        <w:t xml:space="preserve"> Kimki adovatu xusumatni eksa, albatta u tashvishu mashaqqat o‘radi.</w:t>
      </w:r>
    </w:p>
    <w:p w:rsidR="00696E99" w:rsidRPr="003C4DD8" w:rsidRDefault="00696E99" w:rsidP="00696E99">
      <w:pPr>
        <w:jc w:val="both"/>
        <w:rPr>
          <w:sz w:val="28"/>
          <w:szCs w:val="28"/>
          <w:lang w:val="en-US"/>
        </w:rPr>
      </w:pPr>
      <w:r w:rsidRPr="003C4DD8">
        <w:rPr>
          <w:sz w:val="28"/>
          <w:szCs w:val="28"/>
          <w:lang w:val="en-US"/>
        </w:rPr>
        <w:t xml:space="preserve"> Taniqlig-u sharafing otangdandir, mehribonlik, mushfiqlik onangdandir.</w:t>
      </w:r>
    </w:p>
    <w:p w:rsidR="00696E99" w:rsidRPr="003C4DD8" w:rsidRDefault="00696E99" w:rsidP="00696E99">
      <w:pPr>
        <w:jc w:val="both"/>
        <w:rPr>
          <w:sz w:val="28"/>
          <w:szCs w:val="28"/>
          <w:lang w:val="en-US"/>
        </w:rPr>
      </w:pPr>
      <w:r w:rsidRPr="003C4DD8">
        <w:rPr>
          <w:sz w:val="28"/>
          <w:szCs w:val="28"/>
          <w:lang w:val="en-US"/>
        </w:rPr>
        <w:t xml:space="preserve"> Xotin zoti agar qalbing ular ishqiga giriftor bo‘lganini sezsa, burningni tuproqqa ishqaydi.</w:t>
      </w:r>
    </w:p>
    <w:p w:rsidR="00696E99" w:rsidRPr="003C4DD8" w:rsidRDefault="00696E99" w:rsidP="00696E99">
      <w:pPr>
        <w:jc w:val="both"/>
        <w:rPr>
          <w:sz w:val="28"/>
          <w:szCs w:val="28"/>
          <w:lang w:val="en-US"/>
        </w:rPr>
      </w:pPr>
      <w:r w:rsidRPr="003C4DD8">
        <w:rPr>
          <w:sz w:val="28"/>
          <w:szCs w:val="28"/>
          <w:lang w:val="en-US"/>
        </w:rPr>
        <w:t xml:space="preserve"> Misvoklar bilan og‘zingni tozalading, koshki edi bundan keyin sen og‘zingni bo‘hton, yolg‘on, g‘iybat so‘zlarni aytish bilan bulg‘amasang!</w:t>
      </w:r>
    </w:p>
    <w:p w:rsidR="00696E99" w:rsidRPr="003C4DD8" w:rsidRDefault="00696E99" w:rsidP="00696E99">
      <w:pPr>
        <w:jc w:val="both"/>
        <w:rPr>
          <w:sz w:val="28"/>
          <w:szCs w:val="28"/>
          <w:lang w:val="en-US"/>
        </w:rPr>
      </w:pPr>
      <w:r w:rsidRPr="003C4DD8">
        <w:rPr>
          <w:sz w:val="28"/>
          <w:szCs w:val="28"/>
          <w:lang w:val="en-US"/>
        </w:rPr>
        <w:t xml:space="preserve"> Fisqu fasod qiluvchilar va fojirlar ko‘paysa, Alloh taolo vabo yuboradi.</w:t>
      </w:r>
    </w:p>
    <w:p w:rsidR="00696E99" w:rsidRPr="003C4DD8" w:rsidRDefault="00696E99" w:rsidP="00696E99">
      <w:pPr>
        <w:jc w:val="both"/>
        <w:rPr>
          <w:sz w:val="28"/>
          <w:szCs w:val="28"/>
          <w:lang w:val="en-US"/>
        </w:rPr>
      </w:pPr>
      <w:r w:rsidRPr="003C4DD8">
        <w:rPr>
          <w:sz w:val="28"/>
          <w:szCs w:val="28"/>
          <w:lang w:val="en-US"/>
        </w:rPr>
        <w:t xml:space="preserve"> </w:t>
      </w:r>
    </w:p>
    <w:p w:rsidR="00696E99" w:rsidRPr="003C4DD8" w:rsidRDefault="00696E99" w:rsidP="00696E99">
      <w:pPr>
        <w:jc w:val="both"/>
        <w:rPr>
          <w:sz w:val="28"/>
          <w:szCs w:val="28"/>
          <w:lang w:val="en-US"/>
        </w:rPr>
      </w:pPr>
      <w:r w:rsidRPr="003C4DD8">
        <w:rPr>
          <w:sz w:val="28"/>
          <w:szCs w:val="28"/>
          <w:lang w:val="en-US"/>
        </w:rPr>
        <w:t>Men ro‘zadorman, deysan-u ammo o‘zing bo‘lsa, birodaring go‘shtini yeysan (ya’ni, g‘iybatlar va xo‘rliklardan so‘zlaysan).</w:t>
      </w:r>
    </w:p>
    <w:p w:rsidR="00696E99" w:rsidRPr="003C4DD8" w:rsidRDefault="00696E99" w:rsidP="00696E99">
      <w:pPr>
        <w:jc w:val="both"/>
        <w:rPr>
          <w:sz w:val="28"/>
          <w:szCs w:val="28"/>
          <w:lang w:val="en-US"/>
        </w:rPr>
      </w:pPr>
      <w:r w:rsidRPr="003C4DD8">
        <w:rPr>
          <w:sz w:val="28"/>
          <w:szCs w:val="28"/>
          <w:lang w:val="en-US"/>
        </w:rPr>
        <w:t xml:space="preserve"> </w:t>
      </w:r>
    </w:p>
    <w:p w:rsidR="00696E99" w:rsidRDefault="00696E99" w:rsidP="00696E99">
      <w:pPr>
        <w:jc w:val="both"/>
        <w:rPr>
          <w:sz w:val="28"/>
          <w:szCs w:val="28"/>
          <w:lang w:val="en-US"/>
        </w:rPr>
      </w:pPr>
      <w:r w:rsidRPr="003C4DD8">
        <w:rPr>
          <w:sz w:val="28"/>
          <w:szCs w:val="28"/>
          <w:lang w:val="en-US"/>
        </w:rPr>
        <w:t>Xuddi qurt-qumursqalar arslon bolasini yegani kabi oliyjanob va himmatli odamning go‘shtini hasad ahli yeydi.</w:t>
      </w:r>
    </w:p>
    <w:p w:rsidR="00E61A8E" w:rsidRPr="00696E99" w:rsidRDefault="00E61A8E" w:rsidP="00696E99">
      <w:pPr>
        <w:rPr>
          <w:lang w:val="en-US"/>
        </w:rPr>
      </w:pPr>
    </w:p>
    <w:sectPr w:rsidR="00E61A8E" w:rsidRPr="00696E99" w:rsidSect="003C1808">
      <w:footerReference w:type="default" r:id="rId6"/>
      <w:pgSz w:w="11906" w:h="16838"/>
      <w:pgMar w:top="1134" w:right="850" w:bottom="1276" w:left="851"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997" w:rsidRDefault="00A74997" w:rsidP="00B3510B">
      <w:r>
        <w:separator/>
      </w:r>
    </w:p>
  </w:endnote>
  <w:endnote w:type="continuationSeparator" w:id="1">
    <w:p w:rsidR="00A74997" w:rsidRDefault="00A74997"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997" w:rsidRDefault="00A74997" w:rsidP="00B3510B">
      <w:r>
        <w:separator/>
      </w:r>
    </w:p>
  </w:footnote>
  <w:footnote w:type="continuationSeparator" w:id="1">
    <w:p w:rsidR="00A74997" w:rsidRDefault="00A74997"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defaultTabStop w:val="708"/>
  <w:characterSpacingControl w:val="doNotCompress"/>
  <w:footnotePr>
    <w:footnote w:id="0"/>
    <w:footnote w:id="1"/>
  </w:footnotePr>
  <w:endnotePr>
    <w:endnote w:id="0"/>
    <w:endnote w:id="1"/>
  </w:endnotePr>
  <w:compat/>
  <w:rsids>
    <w:rsidRoot w:val="00B3510B"/>
    <w:rsid w:val="00076E2C"/>
    <w:rsid w:val="003C1808"/>
    <w:rsid w:val="005E3F46"/>
    <w:rsid w:val="005F0A44"/>
    <w:rsid w:val="00696E99"/>
    <w:rsid w:val="00A322A3"/>
    <w:rsid w:val="00A74997"/>
    <w:rsid w:val="00B3510B"/>
    <w:rsid w:val="00D06810"/>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 w:type="character" w:styleId="ac">
    <w:name w:val="Strong"/>
    <w:basedOn w:val="a0"/>
    <w:qFormat/>
    <w:rsid w:val="00D068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1964</Words>
  <Characters>11196</Characters>
  <Application>Microsoft Office Word</Application>
  <DocSecurity>0</DocSecurity>
  <Lines>93</Lines>
  <Paragraphs>26</Paragraphs>
  <ScaleCrop>false</ScaleCrop>
  <Company>Microsoft</Company>
  <LinksUpToDate>false</LinksUpToDate>
  <CharactersWithSpaces>13134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2011-04-18T10:54:00Z</dcterms:created>
  <dcterms:modified xsi:type="dcterms:W3CDTF">2011-04-18T10:54:00Z</dcterms:modified>
</cp:coreProperties>
</file>